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F1" w:rsidRDefault="00704FF1">
      <w:pPr>
        <w:pStyle w:val="ConsPlusNormal"/>
        <w:jc w:val="both"/>
      </w:pPr>
      <w:bookmarkStart w:id="0" w:name="_GoBack"/>
      <w:bookmarkEnd w:id="0"/>
      <w:r>
        <w:t>Зарегистрировано в Минюсте РФ 31 августа 2010 г. N 18303</w:t>
      </w:r>
    </w:p>
    <w:p w:rsidR="00704FF1" w:rsidRDefault="00704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FF1" w:rsidRDefault="00704FF1">
      <w:pPr>
        <w:pStyle w:val="ConsPlusNormal"/>
        <w:jc w:val="center"/>
      </w:pPr>
    </w:p>
    <w:p w:rsidR="00704FF1" w:rsidRDefault="00704FF1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04FF1" w:rsidRDefault="00704FF1">
      <w:pPr>
        <w:pStyle w:val="ConsPlusTitle"/>
        <w:jc w:val="center"/>
      </w:pPr>
      <w:r>
        <w:t>РОССИЙСКОЙ ФЕДЕРАЦИИ</w:t>
      </w:r>
    </w:p>
    <w:p w:rsidR="00704FF1" w:rsidRDefault="00704FF1">
      <w:pPr>
        <w:pStyle w:val="ConsPlusTitle"/>
        <w:jc w:val="center"/>
      </w:pPr>
    </w:p>
    <w:p w:rsidR="00704FF1" w:rsidRDefault="00704FF1">
      <w:pPr>
        <w:pStyle w:val="ConsPlusTitle"/>
        <w:jc w:val="center"/>
      </w:pPr>
      <w:r>
        <w:t>ПРИКАЗ</w:t>
      </w:r>
    </w:p>
    <w:p w:rsidR="00704FF1" w:rsidRDefault="00704FF1">
      <w:pPr>
        <w:pStyle w:val="ConsPlusTitle"/>
        <w:jc w:val="center"/>
      </w:pPr>
      <w:r>
        <w:t>от 26 августа 2010 г. N 753н</w:t>
      </w:r>
    </w:p>
    <w:p w:rsidR="00704FF1" w:rsidRDefault="00704FF1">
      <w:pPr>
        <w:pStyle w:val="ConsPlusTitle"/>
        <w:jc w:val="center"/>
      </w:pPr>
    </w:p>
    <w:p w:rsidR="00704FF1" w:rsidRDefault="00704FF1">
      <w:pPr>
        <w:pStyle w:val="ConsPlusTitle"/>
        <w:jc w:val="center"/>
      </w:pPr>
      <w:r>
        <w:t>ОБ УТВЕРЖДЕНИИ ПОРЯДКА</w:t>
      </w:r>
    </w:p>
    <w:p w:rsidR="00704FF1" w:rsidRDefault="00704FF1">
      <w:pPr>
        <w:pStyle w:val="ConsPlusTitle"/>
        <w:jc w:val="center"/>
      </w:pPr>
      <w:r>
        <w:t>ОРГАНИЗАЦИИ И ПРОВЕДЕНИЯ ЭТИЧЕСКОЙ</w:t>
      </w:r>
    </w:p>
    <w:p w:rsidR="00704FF1" w:rsidRDefault="00704FF1">
      <w:pPr>
        <w:pStyle w:val="ConsPlusTitle"/>
        <w:jc w:val="center"/>
      </w:pPr>
      <w:r>
        <w:t>ЭКСПЕРТИЗЫ ВОЗМОЖНОСТИ ПРОВЕДЕНИЯ КЛИНИЧЕСКОГО ИССЛЕДОВАНИЯ</w:t>
      </w:r>
    </w:p>
    <w:p w:rsidR="00704FF1" w:rsidRDefault="00704FF1">
      <w:pPr>
        <w:pStyle w:val="ConsPlusTitle"/>
        <w:jc w:val="center"/>
      </w:pPr>
      <w:r>
        <w:t>ЛЕКАРСТВЕННОГО ПРЕПАРАТА ДЛЯ МЕДИЦИНСКОГО ПРИМЕНЕНИЯ</w:t>
      </w:r>
    </w:p>
    <w:p w:rsidR="00704FF1" w:rsidRDefault="00704FF1">
      <w:pPr>
        <w:pStyle w:val="ConsPlusTitle"/>
        <w:jc w:val="center"/>
      </w:pPr>
      <w:r>
        <w:t>И ФОРМЫ ЗАКЛЮЧЕНИЯ СОВЕТА ПО ЭТИКЕ</w:t>
      </w: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FF1" w:rsidRDefault="00704FF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04FF1" w:rsidRDefault="00704FF1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22.12.2014 N 429-ФЗ статья 17 Федерального закона от 12.04.2010 N 61-ФЗ изложена в новой редакции. Упомянутой в нижеследующем абзаце норме </w:t>
      </w:r>
      <w:hyperlink r:id="rId6" w:history="1">
        <w:r>
          <w:rPr>
            <w:color w:val="0000FF"/>
          </w:rPr>
          <w:t>статьи 17</w:t>
        </w:r>
      </w:hyperlink>
      <w:r>
        <w:rPr>
          <w:color w:val="0A2666"/>
        </w:rPr>
        <w:t xml:space="preserve"> прежней редакции соответствует норма </w:t>
      </w:r>
      <w:hyperlink r:id="rId7" w:history="1">
        <w:r>
          <w:rPr>
            <w:color w:val="0000FF"/>
          </w:rPr>
          <w:t>статьи 39.1</w:t>
        </w:r>
      </w:hyperlink>
      <w:r>
        <w:rPr>
          <w:color w:val="0A2666"/>
        </w:rPr>
        <w:t xml:space="preserve"> новой редакции Закона.</w:t>
      </w:r>
    </w:p>
    <w:p w:rsidR="00704FF1" w:rsidRDefault="00704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FF1" w:rsidRDefault="00704FF1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17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1815, N 31, ст. 4161) приказываю:</w:t>
      </w:r>
    </w:p>
    <w:p w:rsidR="00704FF1" w:rsidRDefault="00704FF1">
      <w:pPr>
        <w:pStyle w:val="ConsPlusNormal"/>
        <w:ind w:firstLine="540"/>
        <w:jc w:val="both"/>
      </w:pPr>
      <w:r>
        <w:t>Утвердить:</w:t>
      </w:r>
    </w:p>
    <w:p w:rsidR="00704FF1" w:rsidRDefault="00BA6FFB">
      <w:pPr>
        <w:pStyle w:val="ConsPlusNormal"/>
        <w:ind w:firstLine="540"/>
        <w:jc w:val="both"/>
      </w:pPr>
      <w:hyperlink w:anchor="P39" w:history="1">
        <w:r w:rsidR="00704FF1">
          <w:rPr>
            <w:color w:val="0000FF"/>
          </w:rPr>
          <w:t>порядок</w:t>
        </w:r>
      </w:hyperlink>
      <w:r w:rsidR="00704FF1">
        <w:t xml:space="preserve"> организации и проведения этической </w:t>
      </w:r>
      <w:proofErr w:type="gramStart"/>
      <w:r w:rsidR="00704FF1">
        <w:t>экспертизы возможности проведения клинического исследования лекарственного препарата</w:t>
      </w:r>
      <w:proofErr w:type="gramEnd"/>
      <w:r w:rsidR="00704FF1">
        <w:t xml:space="preserve"> для медицинского применения согласно приложению N 1;</w:t>
      </w:r>
    </w:p>
    <w:p w:rsidR="00704FF1" w:rsidRDefault="00BA6FFB">
      <w:pPr>
        <w:pStyle w:val="ConsPlusNormal"/>
        <w:ind w:firstLine="540"/>
        <w:jc w:val="both"/>
      </w:pPr>
      <w:hyperlink w:anchor="P105" w:history="1">
        <w:r w:rsidR="00704FF1">
          <w:rPr>
            <w:color w:val="0000FF"/>
          </w:rPr>
          <w:t>форму</w:t>
        </w:r>
      </w:hyperlink>
      <w:r w:rsidR="00704FF1">
        <w:t xml:space="preserve"> заключения совета по этике согласно приложению N 2.</w:t>
      </w: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jc w:val="right"/>
      </w:pPr>
      <w:r>
        <w:t>Министр</w:t>
      </w:r>
    </w:p>
    <w:p w:rsidR="00704FF1" w:rsidRDefault="00704FF1">
      <w:pPr>
        <w:pStyle w:val="ConsPlusNormal"/>
        <w:jc w:val="right"/>
      </w:pPr>
      <w:r>
        <w:t>Т.А.ГОЛИКОВА</w:t>
      </w: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jc w:val="right"/>
      </w:pPr>
      <w:r>
        <w:t>Приложение N 1</w:t>
      </w:r>
    </w:p>
    <w:p w:rsidR="00704FF1" w:rsidRDefault="00704FF1">
      <w:pPr>
        <w:pStyle w:val="ConsPlusNormal"/>
        <w:jc w:val="right"/>
      </w:pPr>
      <w:r>
        <w:t>к Приказу</w:t>
      </w:r>
    </w:p>
    <w:p w:rsidR="00704FF1" w:rsidRDefault="00704FF1">
      <w:pPr>
        <w:pStyle w:val="ConsPlusNormal"/>
        <w:jc w:val="right"/>
      </w:pPr>
      <w:r>
        <w:t>Министерства здравоохранения</w:t>
      </w:r>
    </w:p>
    <w:p w:rsidR="00704FF1" w:rsidRDefault="00704FF1">
      <w:pPr>
        <w:pStyle w:val="ConsPlusNormal"/>
        <w:jc w:val="right"/>
      </w:pPr>
      <w:r>
        <w:t>и социального развития</w:t>
      </w:r>
    </w:p>
    <w:p w:rsidR="00704FF1" w:rsidRDefault="00704FF1">
      <w:pPr>
        <w:pStyle w:val="ConsPlusNormal"/>
        <w:jc w:val="right"/>
      </w:pPr>
      <w:r>
        <w:t>Российской Федерации</w:t>
      </w:r>
    </w:p>
    <w:p w:rsidR="00704FF1" w:rsidRDefault="00704FF1">
      <w:pPr>
        <w:pStyle w:val="ConsPlusNormal"/>
        <w:jc w:val="right"/>
      </w:pPr>
      <w:r>
        <w:t>от 26 августа 2010 г. N 753н</w:t>
      </w:r>
    </w:p>
    <w:p w:rsidR="00704FF1" w:rsidRDefault="00704FF1">
      <w:pPr>
        <w:pStyle w:val="ConsPlusNormal"/>
        <w:jc w:val="center"/>
      </w:pPr>
    </w:p>
    <w:p w:rsidR="00704FF1" w:rsidRDefault="00704FF1">
      <w:pPr>
        <w:pStyle w:val="ConsPlusTitle"/>
        <w:jc w:val="center"/>
      </w:pPr>
      <w:bookmarkStart w:id="1" w:name="P39"/>
      <w:bookmarkEnd w:id="1"/>
      <w:r>
        <w:t>ПОРЯДОК</w:t>
      </w:r>
    </w:p>
    <w:p w:rsidR="00704FF1" w:rsidRDefault="00704FF1">
      <w:pPr>
        <w:pStyle w:val="ConsPlusTitle"/>
        <w:jc w:val="center"/>
      </w:pPr>
      <w:r>
        <w:t>ОРГАНИЗАЦИИ И ПРОВЕДЕНИЯ ЭТИЧЕСКОЙ</w:t>
      </w:r>
    </w:p>
    <w:p w:rsidR="00704FF1" w:rsidRDefault="00704FF1">
      <w:pPr>
        <w:pStyle w:val="ConsPlusTitle"/>
        <w:jc w:val="center"/>
      </w:pPr>
      <w:r>
        <w:t>ЭКСПЕРТИЗЫ ВОЗМОЖНОСТИ ПРОВЕДЕНИЯ КЛИНИЧЕСКОГО ИССЛЕДОВАНИЯ</w:t>
      </w:r>
    </w:p>
    <w:p w:rsidR="00704FF1" w:rsidRDefault="00704FF1">
      <w:pPr>
        <w:pStyle w:val="ConsPlusTitle"/>
        <w:jc w:val="center"/>
      </w:pPr>
      <w:r>
        <w:t>ЛЕКАРСТВЕННОГО ПРЕПАРАТА ДЛЯ МЕДИЦИНСКОГО ПРИМЕНЕНИЯ</w:t>
      </w:r>
    </w:p>
    <w:p w:rsidR="00704FF1" w:rsidRDefault="00704FF1">
      <w:pPr>
        <w:pStyle w:val="ConsPlusTitle"/>
        <w:jc w:val="center"/>
      </w:pPr>
      <w:r>
        <w:t>И ФОРМЫ ЗАКЛЮЧЕНИЯ СОВЕТА ПО ЭТИКЕ</w:t>
      </w: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  <w:r>
        <w:t xml:space="preserve">1. Настоящий Порядок определяет организацию и проведение этической экспертизы, возможности проведения клинического исследования лекарственного препарата для медицинского применения в целях выдачи заключения об этической обоснованности возможности проведения клинического исследования лекарственного препарата для </w:t>
      </w:r>
      <w:r>
        <w:lastRenderedPageBreak/>
        <w:t>медицинского применения.</w:t>
      </w:r>
    </w:p>
    <w:p w:rsidR="00704FF1" w:rsidRDefault="00704FF1">
      <w:pPr>
        <w:pStyle w:val="ConsPlusNormal"/>
        <w:ind w:firstLine="540"/>
        <w:jc w:val="both"/>
      </w:pPr>
      <w:r>
        <w:t>2. Этическая экспертиза возможности проведения клинического исследования лекарственного препарата для медицинского применения (далее - этическая экспертиза) основывается на принципах законности, соблюдения прав и свобод человека и гражданина, прав юридического лица, независимости эксперта, объективности, всесторонности и полноты исследований, проводимых с использованием современных достижений науки и техники, ответственности экспертов за проведение и качество этической экспертизы.</w:t>
      </w:r>
    </w:p>
    <w:p w:rsidR="00704FF1" w:rsidRDefault="00704FF1">
      <w:pPr>
        <w:pStyle w:val="ConsPlusNormal"/>
        <w:ind w:firstLine="540"/>
        <w:jc w:val="both"/>
      </w:pPr>
      <w:r>
        <w:t>3. Этическая экспертиза проводится советом по этике на основании заданий Министерства здравоохранения и социального развития Российской Федерации (далее - Министерство) на проведение этической экспертизы.</w:t>
      </w:r>
    </w:p>
    <w:p w:rsidR="00704FF1" w:rsidRDefault="00704FF1">
      <w:pPr>
        <w:pStyle w:val="ConsPlusNormal"/>
        <w:ind w:firstLine="540"/>
        <w:jc w:val="both"/>
      </w:pPr>
      <w:r>
        <w:t>4. Этической экспертизе подлежат документы, связанные с проведением клинического исследования лекарственного препарата для медицинского применения, в том числе:</w:t>
      </w:r>
    </w:p>
    <w:p w:rsidR="00704FF1" w:rsidRDefault="00704FF1">
      <w:pPr>
        <w:pStyle w:val="ConsPlusNormal"/>
        <w:ind w:firstLine="540"/>
        <w:jc w:val="both"/>
      </w:pPr>
      <w:r>
        <w:t>1) документы для получения разрешения на проведение клинического исследования лекарственного препарата для медицинского применения;</w:t>
      </w:r>
    </w:p>
    <w:p w:rsidR="00704FF1" w:rsidRDefault="00704FF1">
      <w:pPr>
        <w:pStyle w:val="ConsPlusNormal"/>
        <w:ind w:firstLine="540"/>
        <w:jc w:val="both"/>
      </w:pPr>
      <w:r>
        <w:t>2) документы, содержащие изменения в протокол разрешенного клинического исследования лекарственного препарата для медицинского применения.</w:t>
      </w:r>
    </w:p>
    <w:p w:rsidR="00704FF1" w:rsidRDefault="00704FF1">
      <w:pPr>
        <w:pStyle w:val="ConsPlusNormal"/>
        <w:ind w:firstLine="540"/>
        <w:jc w:val="both"/>
      </w:pPr>
      <w:bookmarkStart w:id="2" w:name="P51"/>
      <w:bookmarkEnd w:id="2"/>
      <w:r>
        <w:t>5. Этическая экспертиза, составление советом по этике заключения об этической обоснованности возможности или невозможности проведения клинического исследования лекарственного препарата для медицинского применения и направление этого заключения в Министерство осуществляется в срок, не превышающий тридцати рабочих дней со дня получения советом по этике задания с приложением следующих документов:</w:t>
      </w:r>
    </w:p>
    <w:p w:rsidR="00704FF1" w:rsidRDefault="00704FF1">
      <w:pPr>
        <w:pStyle w:val="ConsPlusNormal"/>
        <w:ind w:firstLine="540"/>
        <w:jc w:val="both"/>
      </w:pPr>
      <w:r>
        <w:t>1) проект протокола клинического исследования лекарственного препарата для медицинского применения;</w:t>
      </w:r>
    </w:p>
    <w:p w:rsidR="00704FF1" w:rsidRDefault="00704FF1" w:rsidP="00E66D72">
      <w:pPr>
        <w:pStyle w:val="ConsPlusNormal"/>
        <w:ind w:firstLine="540"/>
        <w:jc w:val="both"/>
        <w:rPr>
          <w:sz w:val="2"/>
          <w:szCs w:val="2"/>
        </w:rPr>
      </w:pPr>
      <w:r>
        <w:t>2) брошюра исследователя;</w:t>
      </w:r>
    </w:p>
    <w:p w:rsidR="00704FF1" w:rsidRDefault="00704FF1">
      <w:pPr>
        <w:pStyle w:val="ConsPlusNormal"/>
        <w:ind w:firstLine="540"/>
        <w:jc w:val="both"/>
      </w:pPr>
      <w:r>
        <w:t>3) информационный листок пациента;</w:t>
      </w:r>
    </w:p>
    <w:p w:rsidR="00704FF1" w:rsidRDefault="00704FF1">
      <w:pPr>
        <w:pStyle w:val="ConsPlusNormal"/>
        <w:ind w:firstLine="540"/>
        <w:jc w:val="both"/>
      </w:pPr>
      <w:r>
        <w:t>4) информация о выплатах и компенсациях пациентам (здоровым добровольцам, больным), привлеченным к проведению клинических исследований лекарственного препарата для медицинского применения, исследований биоэквивалентности и (или) терапевтической эквивалентности.</w:t>
      </w:r>
    </w:p>
    <w:p w:rsidR="00704FF1" w:rsidRDefault="00704FF1">
      <w:pPr>
        <w:pStyle w:val="ConsPlusNormal"/>
        <w:ind w:firstLine="540"/>
        <w:jc w:val="both"/>
      </w:pPr>
      <w:r>
        <w:t>6. Председатель совета по этике обеспечивает надлежащее проведение этической экспертизы в соответствии с выданным заданием.</w:t>
      </w:r>
    </w:p>
    <w:p w:rsidR="00704FF1" w:rsidRDefault="00704FF1">
      <w:pPr>
        <w:pStyle w:val="ConsPlusNormal"/>
        <w:ind w:firstLine="540"/>
        <w:jc w:val="both"/>
      </w:pPr>
      <w:r>
        <w:t>7. Перед началом проведения этической экспертизы советом по этике проводится организационное заседание, на котором:</w:t>
      </w:r>
    </w:p>
    <w:p w:rsidR="00704FF1" w:rsidRDefault="00704FF1">
      <w:pPr>
        <w:pStyle w:val="ConsPlusNormal"/>
        <w:ind w:firstLine="540"/>
        <w:jc w:val="both"/>
      </w:pPr>
      <w:r>
        <w:t>а) определяется порядок работы;</w:t>
      </w:r>
    </w:p>
    <w:p w:rsidR="00704FF1" w:rsidRDefault="00704FF1">
      <w:pPr>
        <w:pStyle w:val="ConsPlusNormal"/>
        <w:ind w:firstLine="540"/>
        <w:jc w:val="both"/>
      </w:pPr>
      <w:r>
        <w:t>б) определяются основные направления работы экспертов и экспертных групп (при их создании);</w:t>
      </w:r>
    </w:p>
    <w:p w:rsidR="00704FF1" w:rsidRDefault="00704FF1">
      <w:pPr>
        <w:pStyle w:val="ConsPlusNormal"/>
        <w:ind w:firstLine="540"/>
        <w:jc w:val="both"/>
      </w:pPr>
      <w:r>
        <w:t>в) утверждается календарный план работы совета по этике исходя из срока проведения экспертизы;</w:t>
      </w:r>
    </w:p>
    <w:p w:rsidR="00704FF1" w:rsidRDefault="00704FF1">
      <w:pPr>
        <w:pStyle w:val="ConsPlusNormal"/>
        <w:ind w:firstLine="540"/>
        <w:jc w:val="both"/>
      </w:pPr>
      <w:r>
        <w:t>г) определяются иные положения и условия, необходимые для работы экспертов совета по этике и проведения экспертизы.</w:t>
      </w:r>
    </w:p>
    <w:p w:rsidR="00704FF1" w:rsidRDefault="00704FF1">
      <w:pPr>
        <w:pStyle w:val="ConsPlusNormal"/>
        <w:ind w:firstLine="540"/>
        <w:jc w:val="both"/>
      </w:pPr>
      <w:r>
        <w:t>Организационное заседание совета по этике оформляется протоколом, подписываемым председателем совета по этике, а в его отсутствие его заместителем.</w:t>
      </w:r>
    </w:p>
    <w:p w:rsidR="00704FF1" w:rsidRDefault="00704FF1">
      <w:pPr>
        <w:pStyle w:val="ConsPlusNormal"/>
        <w:ind w:firstLine="540"/>
        <w:jc w:val="both"/>
      </w:pPr>
      <w:r>
        <w:t>8. Эксперт при проведении порученной ему председателем совета по этике этической экспертизы обязан:</w:t>
      </w:r>
    </w:p>
    <w:p w:rsidR="00704FF1" w:rsidRDefault="00704FF1">
      <w:pPr>
        <w:pStyle w:val="ConsPlusNormal"/>
        <w:ind w:firstLine="540"/>
        <w:jc w:val="both"/>
      </w:pPr>
      <w:r>
        <w:t>1) провести полное исследование представленных ему объектов, материалов, дать обоснованное и объективное заключение по поставленным перед ним вопросам или мотивированное заключение о невозможности проведения им этической экспертизы, если поставленные вопросы выходят за пределы специальных знаний эксперта,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вопросы;</w:t>
      </w:r>
    </w:p>
    <w:p w:rsidR="00704FF1" w:rsidRDefault="00704FF1">
      <w:pPr>
        <w:pStyle w:val="ConsPlusNormal"/>
        <w:ind w:firstLine="540"/>
        <w:jc w:val="both"/>
      </w:pPr>
      <w:r>
        <w:t>2) ответственно и точно формулировать выводы в пределах своей компетенции;</w:t>
      </w:r>
    </w:p>
    <w:p w:rsidR="00704FF1" w:rsidRDefault="00704FF1">
      <w:pPr>
        <w:pStyle w:val="ConsPlusNormal"/>
        <w:ind w:firstLine="540"/>
        <w:jc w:val="both"/>
      </w:pPr>
      <w:r>
        <w:t xml:space="preserve">3) не разглашать сведения, которые стали ему известны в связи с проведением этической экспертизы, а также </w:t>
      </w:r>
      <w:hyperlink r:id="rId9" w:history="1">
        <w:r>
          <w:rPr>
            <w:color w:val="0000FF"/>
          </w:rPr>
          <w:t>сведения</w:t>
        </w:r>
      </w:hyperlink>
      <w:r>
        <w:t>, составляющие государственную, коммерческую или иную охраняемую законом тайну;</w:t>
      </w:r>
    </w:p>
    <w:p w:rsidR="00704FF1" w:rsidRDefault="00704FF1">
      <w:pPr>
        <w:pStyle w:val="ConsPlusNormal"/>
        <w:ind w:firstLine="540"/>
        <w:jc w:val="both"/>
      </w:pPr>
      <w:r>
        <w:lastRenderedPageBreak/>
        <w:t>4) соблюдать установленные сроки и порядок проведения этической экспертизы;</w:t>
      </w:r>
    </w:p>
    <w:p w:rsidR="00704FF1" w:rsidRDefault="00704FF1">
      <w:pPr>
        <w:pStyle w:val="ConsPlusNormal"/>
        <w:ind w:firstLine="540"/>
        <w:jc w:val="both"/>
      </w:pPr>
      <w:r>
        <w:t>5) обеспечить сохранность представленных документов.</w:t>
      </w:r>
    </w:p>
    <w:p w:rsidR="00704FF1" w:rsidRDefault="00704FF1">
      <w:pPr>
        <w:pStyle w:val="ConsPlusNormal"/>
        <w:ind w:firstLine="540"/>
        <w:jc w:val="both"/>
      </w:pPr>
      <w:r>
        <w:t>9. Эксперт не вправе:</w:t>
      </w:r>
    </w:p>
    <w:p w:rsidR="00704FF1" w:rsidRDefault="00704FF1">
      <w:pPr>
        <w:pStyle w:val="ConsPlusNormal"/>
        <w:ind w:firstLine="540"/>
        <w:jc w:val="both"/>
      </w:pPr>
      <w:r>
        <w:t>1) проводить этическую экспертизу по обращению непосредственно к нему организаций или физических лиц;</w:t>
      </w:r>
    </w:p>
    <w:p w:rsidR="00704FF1" w:rsidRDefault="00704FF1">
      <w:pPr>
        <w:pStyle w:val="ConsPlusNormal"/>
        <w:ind w:firstLine="540"/>
        <w:jc w:val="both"/>
      </w:pPr>
      <w:r>
        <w:t>2) самостоятельно собирать материалы для проведения этической экспертизы.</w:t>
      </w:r>
    </w:p>
    <w:p w:rsidR="00704FF1" w:rsidRDefault="00704FF1">
      <w:pPr>
        <w:pStyle w:val="ConsPlusNormal"/>
        <w:ind w:firstLine="540"/>
        <w:jc w:val="both"/>
      </w:pPr>
      <w:r>
        <w:t>10. При проведении этической экспертизы не допускается истребовать у разработчика лекарственного препарата, уполномоченного им другого лица и иных лиц материалы, необходимые для проведения экспертизы. В случае недостаточности представленных эксперту материалов для дачи заключения эксперт вправе в письменной форме поставить вопрос о предоставлении ему необходимых материалов перед председателем совета по этике.</w:t>
      </w:r>
    </w:p>
    <w:p w:rsidR="00704FF1" w:rsidRDefault="00704FF1">
      <w:pPr>
        <w:pStyle w:val="ConsPlusNormal"/>
        <w:ind w:firstLine="540"/>
        <w:jc w:val="both"/>
      </w:pPr>
      <w:r>
        <w:t>Председатель совета по этике обращается с просьбой об этом в Министерство, выдавшее задание на проведение этической экспертизы.</w:t>
      </w:r>
    </w:p>
    <w:p w:rsidR="00704FF1" w:rsidRDefault="00704FF1">
      <w:pPr>
        <w:pStyle w:val="ConsPlusNormal"/>
        <w:ind w:firstLine="540"/>
        <w:jc w:val="both"/>
      </w:pPr>
      <w:r>
        <w:t>11. Результаты этической экспертизы оформляются заключением совета по этике.</w:t>
      </w:r>
    </w:p>
    <w:p w:rsidR="00704FF1" w:rsidRDefault="00704FF1">
      <w:pPr>
        <w:pStyle w:val="ConsPlusNormal"/>
        <w:ind w:firstLine="540"/>
        <w:jc w:val="both"/>
      </w:pPr>
      <w:r>
        <w:t>12. Выводы, содержащиеся в заключении совета по этике, должны быть однозначными, понятными и подписаны всеми экспертами совета по этике.</w:t>
      </w:r>
    </w:p>
    <w:p w:rsidR="00704FF1" w:rsidRDefault="00704FF1">
      <w:pPr>
        <w:pStyle w:val="ConsPlusNormal"/>
        <w:ind w:firstLine="540"/>
        <w:jc w:val="both"/>
      </w:pPr>
      <w:r>
        <w:t>Эксперт совета по этике в случае своего несогласия с заключением совета по этике подписывает его с пометкой "особое мнение".</w:t>
      </w:r>
    </w:p>
    <w:p w:rsidR="00704FF1" w:rsidRDefault="00704FF1">
      <w:pPr>
        <w:pStyle w:val="ConsPlusNormal"/>
        <w:ind w:firstLine="540"/>
        <w:jc w:val="both"/>
      </w:pPr>
      <w:r>
        <w:t>Особое мнение оформляется в виде подписанного экспертом совета по этике документа, содержащего обоснование причин его несогласия с выводами, содержащимися в заключении совета по этике.</w:t>
      </w:r>
    </w:p>
    <w:p w:rsidR="00704FF1" w:rsidRDefault="00704FF1">
      <w:pPr>
        <w:pStyle w:val="ConsPlusNormal"/>
        <w:ind w:firstLine="540"/>
        <w:jc w:val="both"/>
      </w:pPr>
      <w:r>
        <w:t>Документ, в котором изложено особое мнение, в обязательном порядке прилагается к заключению совета по этике и является его неотъемлемой частью.</w:t>
      </w:r>
    </w:p>
    <w:p w:rsidR="00704FF1" w:rsidRDefault="00704FF1">
      <w:pPr>
        <w:pStyle w:val="ConsPlusNormal"/>
        <w:ind w:firstLine="540"/>
        <w:jc w:val="both"/>
      </w:pPr>
      <w:r>
        <w:t>13. Эксперт совета по этике, подписавший заключение этической экспертизы, за исключением эксперта, подписавшего его с пометкой "особое мнение", не вправе участвовать в проведении повторной этической экспертизы.</w:t>
      </w:r>
    </w:p>
    <w:p w:rsidR="00704FF1" w:rsidRDefault="00704FF1">
      <w:pPr>
        <w:pStyle w:val="ConsPlusNormal"/>
        <w:ind w:firstLine="540"/>
        <w:jc w:val="both"/>
      </w:pPr>
      <w:r>
        <w:t>14. Документы, поступившие в совет по этике для осуществления этической экспертизы, подлежат возврату в Министерство одновременно с заключением совета по этике.</w:t>
      </w:r>
    </w:p>
    <w:p w:rsidR="00704FF1" w:rsidRDefault="00704FF1">
      <w:pPr>
        <w:pStyle w:val="ConsPlusNormal"/>
        <w:ind w:firstLine="540"/>
        <w:jc w:val="both"/>
      </w:pPr>
      <w:r>
        <w:t>15. В случаях недостаточной обоснованности или неполноты заключения совета по этике, наличия в нем противоречивых данных, фальсификации выводов этической экспертизы, сокрытия оснований для отвода эксперта вследствие его заинтересованности в результатах этической экспертизы, наличия данных о прямом либо косвенном вмешательстве в процесс этической экспертизы лиц, не участвующих в ее проведении, но оказавших влияние на процесс и результаты ее проведения, Министерством назначается повторная этическая экспертиза.</w:t>
      </w:r>
    </w:p>
    <w:p w:rsidR="00704FF1" w:rsidRDefault="00704FF1">
      <w:pPr>
        <w:pStyle w:val="ConsPlusNormal"/>
        <w:ind w:firstLine="540"/>
        <w:jc w:val="both"/>
      </w:pPr>
      <w:r>
        <w:t>16. Повторная этическая экспертиза проводится в порядке, установленном настоящими Правилами для проведения этической экспертизы.</w:t>
      </w:r>
    </w:p>
    <w:p w:rsidR="00704FF1" w:rsidRDefault="00704FF1">
      <w:pPr>
        <w:pStyle w:val="ConsPlusNormal"/>
        <w:ind w:firstLine="540"/>
        <w:jc w:val="both"/>
      </w:pPr>
      <w:r>
        <w:t>17. Повторная этическая экспертиза проводится в срок, не превышающий пятнадцати рабочих дней со дня получения советом по этике задания Министерства на проведение повторной этической экспертизы.</w:t>
      </w:r>
    </w:p>
    <w:p w:rsidR="00704FF1" w:rsidRDefault="00704FF1">
      <w:pPr>
        <w:pStyle w:val="ConsPlusNormal"/>
        <w:ind w:firstLine="540"/>
        <w:jc w:val="both"/>
      </w:pPr>
      <w:r>
        <w:t xml:space="preserve">18. Процедура этической экспертизы производится в срок, не превышающий пятнадцати рабочих дней со дня получения советом по этике задания Министерства с приложением документов, указанных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704FF1" w:rsidRDefault="00704FF1">
      <w:pPr>
        <w:pStyle w:val="ConsPlusNormal"/>
        <w:ind w:firstLine="540"/>
        <w:jc w:val="both"/>
      </w:pPr>
      <w:r>
        <w:t>19. Финансовое обеспечение осуществления советом по этике этической экспертизы документов, связанных с проведением клинического исследования лекарственного препарата для медицинского применения, производится за счет и в пределах бюджетных ассигнований, предусмотренных Министерству в федеральном бюджете на соответствующий год на обеспечение его деятельности.</w:t>
      </w: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jc w:val="right"/>
      </w:pPr>
      <w:r>
        <w:t>Приложение N 2</w:t>
      </w:r>
    </w:p>
    <w:p w:rsidR="00704FF1" w:rsidRDefault="00704FF1">
      <w:pPr>
        <w:pStyle w:val="ConsPlusNormal"/>
        <w:jc w:val="right"/>
      </w:pPr>
      <w:r>
        <w:t>к Приказу</w:t>
      </w:r>
    </w:p>
    <w:p w:rsidR="00704FF1" w:rsidRDefault="00704FF1">
      <w:pPr>
        <w:pStyle w:val="ConsPlusNormal"/>
        <w:jc w:val="right"/>
      </w:pPr>
      <w:r>
        <w:lastRenderedPageBreak/>
        <w:t>Министерства здравоохранения</w:t>
      </w:r>
    </w:p>
    <w:p w:rsidR="00704FF1" w:rsidRDefault="00704FF1">
      <w:pPr>
        <w:pStyle w:val="ConsPlusNormal"/>
        <w:jc w:val="right"/>
      </w:pPr>
      <w:r>
        <w:t>и социального развития</w:t>
      </w:r>
    </w:p>
    <w:p w:rsidR="00704FF1" w:rsidRDefault="00704FF1">
      <w:pPr>
        <w:pStyle w:val="ConsPlusNormal"/>
        <w:jc w:val="right"/>
      </w:pPr>
      <w:r>
        <w:t>Российской Федерации</w:t>
      </w:r>
    </w:p>
    <w:p w:rsidR="00704FF1" w:rsidRDefault="00704FF1">
      <w:pPr>
        <w:pStyle w:val="ConsPlusNormal"/>
        <w:jc w:val="right"/>
      </w:pPr>
      <w:r>
        <w:t>от 26 августа 2010 г. N 753н</w:t>
      </w: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nformat"/>
        <w:jc w:val="both"/>
      </w:pPr>
      <w:r>
        <w:t xml:space="preserve">            Министерство здравоохранения и социального развития</w:t>
      </w:r>
    </w:p>
    <w:p w:rsidR="00704FF1" w:rsidRDefault="00704FF1">
      <w:pPr>
        <w:pStyle w:val="ConsPlusNonformat"/>
        <w:jc w:val="both"/>
      </w:pPr>
      <w:r>
        <w:t xml:space="preserve">                           Российской Федерации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bookmarkStart w:id="3" w:name="P105"/>
      <w:bookmarkEnd w:id="3"/>
      <w:r>
        <w:t xml:space="preserve">                              СОВЕТ ПО ЭТИКЕ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 xml:space="preserve">       Дата проведения заседания совета по этике "__" ______ 20__ г.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 xml:space="preserve">      Заключение совета по этике по результатам этической экспертизы</w:t>
      </w:r>
    </w:p>
    <w:p w:rsidR="00704FF1" w:rsidRDefault="00704FF1">
      <w:pPr>
        <w:pStyle w:val="ConsPlusNonformat"/>
        <w:jc w:val="both"/>
      </w:pPr>
      <w:r>
        <w:t xml:space="preserve">       документов, связанных с проведением клинического исследования</w:t>
      </w:r>
    </w:p>
    <w:p w:rsidR="00704FF1" w:rsidRDefault="00704FF1">
      <w:pPr>
        <w:pStyle w:val="ConsPlusNonformat"/>
        <w:jc w:val="both"/>
      </w:pPr>
      <w:r>
        <w:t xml:space="preserve">           лекарственного препарата для медицинского применения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 xml:space="preserve">                            1. Общие положения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>1.1.  номер  и  дата задания  Министерства  здравоохранения  и  социального</w:t>
      </w:r>
    </w:p>
    <w:p w:rsidR="00704FF1" w:rsidRDefault="00704FF1">
      <w:pPr>
        <w:pStyle w:val="ConsPlusNonformat"/>
        <w:jc w:val="both"/>
      </w:pPr>
      <w:r>
        <w:t>развития Российской Федерации _____________________________________________</w:t>
      </w:r>
    </w:p>
    <w:p w:rsidR="00704FF1" w:rsidRDefault="00704FF1">
      <w:pPr>
        <w:pStyle w:val="ConsPlusNonformat"/>
        <w:jc w:val="both"/>
      </w:pPr>
      <w:r>
        <w:t xml:space="preserve">1.2. объект этической экспертизы: документы  для  получения  разрешения  </w:t>
      </w:r>
      <w:proofErr w:type="gramStart"/>
      <w:r>
        <w:t>на</w:t>
      </w:r>
      <w:proofErr w:type="gramEnd"/>
    </w:p>
    <w:p w:rsidR="00704FF1" w:rsidRDefault="00704FF1">
      <w:pPr>
        <w:pStyle w:val="ConsPlusNonformat"/>
        <w:jc w:val="both"/>
      </w:pPr>
      <w:r>
        <w:t>проведение   клинического   исследования   лекарственного   препарата   для</w:t>
      </w:r>
    </w:p>
    <w:p w:rsidR="00704FF1" w:rsidRDefault="00704FF1">
      <w:pPr>
        <w:pStyle w:val="ConsPlusNonformat"/>
        <w:jc w:val="both"/>
      </w:pPr>
      <w:r>
        <w:t>медицинского    применения,  документы,  содержащие  изменения  в  протокол</w:t>
      </w:r>
    </w:p>
    <w:p w:rsidR="00704FF1" w:rsidRDefault="00704FF1">
      <w:pPr>
        <w:pStyle w:val="ConsPlusNonformat"/>
        <w:jc w:val="both"/>
      </w:pPr>
      <w:r>
        <w:t xml:space="preserve">разрешенного   клинического   исследования   лекарственного  препарата  </w:t>
      </w:r>
      <w:proofErr w:type="gramStart"/>
      <w:r>
        <w:t>для</w:t>
      </w:r>
      <w:proofErr w:type="gramEnd"/>
    </w:p>
    <w:p w:rsidR="00704FF1" w:rsidRDefault="00704FF1">
      <w:pPr>
        <w:pStyle w:val="ConsPlusNonformat"/>
        <w:jc w:val="both"/>
      </w:pPr>
      <w:r>
        <w:t>медицинского применения (нужное подчеркнуть)</w:t>
      </w:r>
    </w:p>
    <w:p w:rsidR="00704FF1" w:rsidRDefault="00704FF1">
      <w:pPr>
        <w:pStyle w:val="ConsPlusNonformat"/>
        <w:jc w:val="both"/>
      </w:pPr>
      <w:r>
        <w:t>1.3. наименование лекарственного препарата:</w:t>
      </w:r>
    </w:p>
    <w:p w:rsidR="00704FF1" w:rsidRDefault="00704FF1">
      <w:pPr>
        <w:pStyle w:val="ConsPlusNonformat"/>
        <w:jc w:val="both"/>
      </w:pPr>
      <w:r>
        <w:t xml:space="preserve">     </w:t>
      </w:r>
      <w:proofErr w:type="gramStart"/>
      <w:r>
        <w:t>международное   непатентованное   или   химическое  наименование  (при</w:t>
      </w:r>
      <w:proofErr w:type="gramEnd"/>
    </w:p>
    <w:p w:rsidR="00704FF1" w:rsidRDefault="00704FF1">
      <w:pPr>
        <w:pStyle w:val="ConsPlusNonformat"/>
        <w:jc w:val="both"/>
      </w:pPr>
      <w:r>
        <w:t xml:space="preserve">     наличии) _____________________________________________________________</w:t>
      </w:r>
    </w:p>
    <w:p w:rsidR="00704FF1" w:rsidRDefault="00704FF1">
      <w:pPr>
        <w:pStyle w:val="ConsPlusNonformat"/>
        <w:jc w:val="both"/>
      </w:pPr>
      <w:r>
        <w:t xml:space="preserve">     торговое наименование ________________________________________________</w:t>
      </w:r>
    </w:p>
    <w:p w:rsidR="00704FF1" w:rsidRDefault="00704FF1">
      <w:pPr>
        <w:pStyle w:val="ConsPlusNonformat"/>
        <w:jc w:val="both"/>
      </w:pPr>
      <w:proofErr w:type="gramStart"/>
      <w:r>
        <w:t>1.4. форма  выпуска (лекарственная форма,  дозировка,  способы  введения  и</w:t>
      </w:r>
      <w:proofErr w:type="gramEnd"/>
    </w:p>
    <w:p w:rsidR="00704FF1" w:rsidRDefault="00704FF1">
      <w:pPr>
        <w:pStyle w:val="ConsPlusNonformat"/>
        <w:jc w:val="both"/>
      </w:pPr>
      <w:r>
        <w:t>применения, масса/объем/комплектность) ____________________________________</w:t>
      </w:r>
    </w:p>
    <w:p w:rsidR="00704FF1" w:rsidRDefault="00704FF1">
      <w:pPr>
        <w:pStyle w:val="ConsPlusNonformat"/>
        <w:jc w:val="both"/>
      </w:pPr>
      <w:r>
        <w:t>1.5.   название    протокола   клинического   исследования   лекарственного</w:t>
      </w:r>
    </w:p>
    <w:p w:rsidR="00704FF1" w:rsidRDefault="00704FF1">
      <w:pPr>
        <w:pStyle w:val="ConsPlusNonformat"/>
        <w:jc w:val="both"/>
      </w:pPr>
      <w:r>
        <w:t>препарата для медицинского применения _____________________________________</w:t>
      </w:r>
    </w:p>
    <w:p w:rsidR="00704FF1" w:rsidRDefault="00704FF1">
      <w:pPr>
        <w:pStyle w:val="ConsPlusNonformat"/>
        <w:jc w:val="both"/>
      </w:pPr>
      <w:r>
        <w:t>1.6. заявитель ____________________________________________________________</w:t>
      </w:r>
    </w:p>
    <w:p w:rsidR="00704FF1" w:rsidRDefault="00704FF1">
      <w:pPr>
        <w:pStyle w:val="ConsPlusNonformat"/>
        <w:jc w:val="both"/>
      </w:pPr>
      <w:r>
        <w:t>1.7. Ф.И.О. экспертов _____________________________________________________</w:t>
      </w:r>
    </w:p>
    <w:p w:rsidR="00704FF1" w:rsidRDefault="00704FF1">
      <w:pPr>
        <w:pStyle w:val="ConsPlusNonformat"/>
        <w:jc w:val="both"/>
      </w:pPr>
      <w:r>
        <w:t xml:space="preserve">1.8.   об  ответственности  за   достоверность   сведений,   изложенных   </w:t>
      </w:r>
      <w:proofErr w:type="gramStart"/>
      <w:r>
        <w:t>в</w:t>
      </w:r>
      <w:proofErr w:type="gramEnd"/>
    </w:p>
    <w:p w:rsidR="00704FF1" w:rsidRDefault="00704FF1">
      <w:pPr>
        <w:pStyle w:val="ConsPlusNonformat"/>
        <w:jc w:val="both"/>
      </w:pPr>
      <w:r>
        <w:t>заключении, предупрежден: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>эксперты                 _____________________           __________________</w:t>
      </w:r>
    </w:p>
    <w:p w:rsidR="00704FF1" w:rsidRDefault="00704FF1">
      <w:pPr>
        <w:pStyle w:val="ConsPlusNonformat"/>
        <w:jc w:val="both"/>
      </w:pPr>
      <w:r>
        <w:t xml:space="preserve">                               (Ф.И.О.)                       (подпись)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 xml:space="preserve">    2. Экспертная оценка представленных на этическую экспертизу документов,</w:t>
      </w:r>
    </w:p>
    <w:p w:rsidR="00704FF1" w:rsidRDefault="00704FF1">
      <w:pPr>
        <w:pStyle w:val="ConsPlusNonformat"/>
        <w:jc w:val="both"/>
      </w:pPr>
      <w:proofErr w:type="gramStart"/>
      <w:r>
        <w:t>связанных</w:t>
      </w:r>
      <w:proofErr w:type="gramEnd"/>
      <w:r>
        <w:t xml:space="preserve">  с проведением клинического исследования лекарственного препарата</w:t>
      </w:r>
    </w:p>
    <w:p w:rsidR="00704FF1" w:rsidRDefault="00704FF1">
      <w:pPr>
        <w:pStyle w:val="ConsPlusNonformat"/>
        <w:jc w:val="both"/>
      </w:pPr>
      <w:r>
        <w:t>для медицинского применения: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 xml:space="preserve">    2.1.    содержание    проекта   протокола   клинического   исследования</w:t>
      </w:r>
    </w:p>
    <w:p w:rsidR="00704FF1" w:rsidRDefault="00704FF1">
      <w:pPr>
        <w:pStyle w:val="ConsPlusNonformat"/>
        <w:jc w:val="both"/>
      </w:pPr>
      <w:r>
        <w:t>(исследования  биоэквивалентности  и (или) терапевтической эквивалентности)</w:t>
      </w:r>
    </w:p>
    <w:p w:rsidR="00704FF1" w:rsidRDefault="00704FF1">
      <w:pPr>
        <w:pStyle w:val="ConsPlusNonformat"/>
        <w:jc w:val="both"/>
      </w:pPr>
      <w:r>
        <w:t>лекарственного   препарата  для  медицинского  применения  на  соответствие</w:t>
      </w:r>
    </w:p>
    <w:p w:rsidR="00704FF1" w:rsidRDefault="00704FF1">
      <w:pPr>
        <w:pStyle w:val="ConsPlusNonformat"/>
        <w:jc w:val="both"/>
      </w:pPr>
      <w:proofErr w:type="gramStart"/>
      <w:r>
        <w:t>заявляемым   целям   и   задачам  клинического  исследования  (исследования</w:t>
      </w:r>
      <w:proofErr w:type="gramEnd"/>
    </w:p>
    <w:p w:rsidR="00704FF1" w:rsidRDefault="00704FF1">
      <w:pPr>
        <w:pStyle w:val="ConsPlusNonformat"/>
        <w:jc w:val="both"/>
      </w:pPr>
      <w:proofErr w:type="gramStart"/>
      <w:r>
        <w:t>биоэквивалентности  и  (или) терапевтической эквивалентности) и возможности</w:t>
      </w:r>
      <w:proofErr w:type="gramEnd"/>
    </w:p>
    <w:p w:rsidR="00704FF1" w:rsidRDefault="00704FF1">
      <w:pPr>
        <w:pStyle w:val="ConsPlusNonformat"/>
        <w:jc w:val="both"/>
      </w:pPr>
      <w:r>
        <w:t>достижения  ожидаемых  результатов с вовлечением в клиническое исследование</w:t>
      </w:r>
    </w:p>
    <w:p w:rsidR="00704FF1" w:rsidRDefault="00704FF1">
      <w:pPr>
        <w:pStyle w:val="ConsPlusNonformat"/>
        <w:jc w:val="both"/>
      </w:pPr>
      <w:r>
        <w:t>лекарственного  препарата для медицинского применения минимально возможного</w:t>
      </w:r>
    </w:p>
    <w:p w:rsidR="00704FF1" w:rsidRDefault="00704FF1">
      <w:pPr>
        <w:pStyle w:val="ConsPlusNonformat"/>
        <w:jc w:val="both"/>
      </w:pPr>
      <w:r>
        <w:t>числа пациентов __________________________________________________________;</w:t>
      </w:r>
    </w:p>
    <w:p w:rsidR="00704FF1" w:rsidRDefault="00704FF1">
      <w:pPr>
        <w:pStyle w:val="ConsPlusNonformat"/>
        <w:jc w:val="both"/>
      </w:pPr>
      <w:r>
        <w:t xml:space="preserve">    2.2.  оценка обоснования предполагаемого риска и неудобств по сравнению</w:t>
      </w:r>
    </w:p>
    <w:p w:rsidR="00704FF1" w:rsidRDefault="00704FF1">
      <w:pPr>
        <w:pStyle w:val="ConsPlusNonformat"/>
        <w:jc w:val="both"/>
      </w:pPr>
      <w:r>
        <w:t>с ожидаемой пользой для участников клинического исследования лекарственного</w:t>
      </w:r>
    </w:p>
    <w:p w:rsidR="00704FF1" w:rsidRDefault="00704FF1">
      <w:pPr>
        <w:pStyle w:val="ConsPlusNonformat"/>
        <w:jc w:val="both"/>
      </w:pPr>
      <w:r>
        <w:t>препарата для медицинского применения ____________________________________;</w:t>
      </w:r>
    </w:p>
    <w:p w:rsidR="00704FF1" w:rsidRDefault="00704FF1">
      <w:pPr>
        <w:pStyle w:val="ConsPlusNonformat"/>
        <w:jc w:val="both"/>
      </w:pPr>
      <w:r>
        <w:t xml:space="preserve">    2.3.  оценка  обоснованности необходимости наличия в </w:t>
      </w:r>
      <w:proofErr w:type="gramStart"/>
      <w:r>
        <w:t>данном</w:t>
      </w:r>
      <w:proofErr w:type="gramEnd"/>
      <w:r>
        <w:t xml:space="preserve"> клиническом</w:t>
      </w:r>
    </w:p>
    <w:p w:rsidR="00704FF1" w:rsidRDefault="00704FF1">
      <w:pPr>
        <w:pStyle w:val="ConsPlusNonformat"/>
        <w:jc w:val="both"/>
      </w:pPr>
      <w:r>
        <w:t>исследовании   лекарственного   препарата   для   медицинского   применения</w:t>
      </w:r>
    </w:p>
    <w:p w:rsidR="00704FF1" w:rsidRDefault="00704FF1">
      <w:pPr>
        <w:pStyle w:val="ConsPlusNonformat"/>
        <w:jc w:val="both"/>
      </w:pPr>
      <w:r>
        <w:t>контрольной группы пациентов _____________________________________________;</w:t>
      </w:r>
    </w:p>
    <w:p w:rsidR="00704FF1" w:rsidRDefault="00704FF1">
      <w:pPr>
        <w:pStyle w:val="ConsPlusNonformat"/>
        <w:jc w:val="both"/>
      </w:pPr>
      <w:r>
        <w:t xml:space="preserve">    2.4.   оценка   оснований   для  преждевременного  прекращения  участия</w:t>
      </w:r>
    </w:p>
    <w:p w:rsidR="00704FF1" w:rsidRDefault="00704FF1">
      <w:pPr>
        <w:pStyle w:val="ConsPlusNonformat"/>
        <w:jc w:val="both"/>
      </w:pPr>
      <w:r>
        <w:t xml:space="preserve">пациентов   в   клиническом   исследовании   лекарственного  препарата  </w:t>
      </w:r>
      <w:proofErr w:type="gramStart"/>
      <w:r>
        <w:t>для</w:t>
      </w:r>
      <w:proofErr w:type="gramEnd"/>
    </w:p>
    <w:p w:rsidR="00704FF1" w:rsidRDefault="00704FF1">
      <w:pPr>
        <w:pStyle w:val="ConsPlusNonformat"/>
        <w:jc w:val="both"/>
      </w:pPr>
      <w:r>
        <w:t>медицинского применения __________________________________________________;</w:t>
      </w:r>
    </w:p>
    <w:p w:rsidR="00704FF1" w:rsidRDefault="00704FF1">
      <w:pPr>
        <w:pStyle w:val="ConsPlusNonformat"/>
        <w:jc w:val="both"/>
      </w:pPr>
      <w:r>
        <w:t xml:space="preserve">    2.5.   оценка   оснований   для  приостановления  и  (или)  прекращения</w:t>
      </w:r>
    </w:p>
    <w:p w:rsidR="00704FF1" w:rsidRDefault="00704FF1">
      <w:pPr>
        <w:pStyle w:val="ConsPlusNonformat"/>
        <w:jc w:val="both"/>
      </w:pPr>
      <w:r>
        <w:lastRenderedPageBreak/>
        <w:t xml:space="preserve">клинического   исследования   лекарственного   препарата  </w:t>
      </w:r>
      <w:proofErr w:type="gramStart"/>
      <w:r>
        <w:t>для</w:t>
      </w:r>
      <w:proofErr w:type="gramEnd"/>
      <w:r>
        <w:t xml:space="preserve">  медицинского</w:t>
      </w:r>
    </w:p>
    <w:p w:rsidR="00704FF1" w:rsidRDefault="00704FF1">
      <w:pPr>
        <w:pStyle w:val="ConsPlusNonformat"/>
        <w:jc w:val="both"/>
      </w:pPr>
      <w:r>
        <w:t>применения _______________________________________________________________;</w:t>
      </w:r>
    </w:p>
    <w:p w:rsidR="00704FF1" w:rsidRDefault="00704FF1">
      <w:pPr>
        <w:pStyle w:val="ConsPlusNonformat"/>
        <w:jc w:val="both"/>
      </w:pPr>
      <w:r>
        <w:t xml:space="preserve">    2.6.  оценка  условий  мониторинга  и  аудита  проведения  клинического</w:t>
      </w:r>
    </w:p>
    <w:p w:rsidR="00704FF1" w:rsidRDefault="00704FF1">
      <w:pPr>
        <w:pStyle w:val="ConsPlusNonformat"/>
        <w:jc w:val="both"/>
      </w:pPr>
      <w:r>
        <w:t>исследования лекарственного препарата для медицинского применения ________;</w:t>
      </w:r>
    </w:p>
    <w:p w:rsidR="00704FF1" w:rsidRDefault="00704FF1">
      <w:pPr>
        <w:pStyle w:val="ConsPlusNonformat"/>
        <w:jc w:val="both"/>
      </w:pPr>
      <w:r>
        <w:t xml:space="preserve">    2.7.   оценка   выбора   популяции  пациентов,  принимающих  участие  </w:t>
      </w:r>
      <w:proofErr w:type="gramStart"/>
      <w:r>
        <w:t>в</w:t>
      </w:r>
      <w:proofErr w:type="gramEnd"/>
    </w:p>
    <w:p w:rsidR="00704FF1" w:rsidRDefault="00704FF1">
      <w:pPr>
        <w:pStyle w:val="ConsPlusNonformat"/>
        <w:jc w:val="both"/>
      </w:pPr>
      <w:r>
        <w:t>планируемом   клиническом   исследовании   лекарственного   препарата   для</w:t>
      </w:r>
    </w:p>
    <w:p w:rsidR="00704FF1" w:rsidRDefault="00704FF1">
      <w:pPr>
        <w:pStyle w:val="ConsPlusNonformat"/>
        <w:jc w:val="both"/>
      </w:pPr>
      <w:r>
        <w:t>медицинского применения (пол, возраст) ___________________________________;</w:t>
      </w:r>
    </w:p>
    <w:p w:rsidR="00704FF1" w:rsidRDefault="00704FF1">
      <w:pPr>
        <w:pStyle w:val="ConsPlusNonformat"/>
        <w:jc w:val="both"/>
      </w:pPr>
      <w:r>
        <w:t xml:space="preserve">    2.8.  оценка  критериев  набора  пациентов  для  участия  в </w:t>
      </w:r>
      <w:proofErr w:type="gramStart"/>
      <w:r>
        <w:t>клиническом</w:t>
      </w:r>
      <w:proofErr w:type="gramEnd"/>
    </w:p>
    <w:p w:rsidR="00704FF1" w:rsidRDefault="00704FF1">
      <w:pPr>
        <w:pStyle w:val="ConsPlusNonformat"/>
        <w:jc w:val="both"/>
      </w:pPr>
      <w:r>
        <w:t>исследовании   лекарственного   препарата   для   медицинского   применения</w:t>
      </w:r>
    </w:p>
    <w:p w:rsidR="00704FF1" w:rsidRDefault="00704FF1">
      <w:pPr>
        <w:pStyle w:val="ConsPlusNonformat"/>
        <w:jc w:val="both"/>
      </w:pPr>
      <w:r>
        <w:t>__________________________________________________________________________;</w:t>
      </w:r>
    </w:p>
    <w:p w:rsidR="00704FF1" w:rsidRDefault="00704FF1">
      <w:pPr>
        <w:pStyle w:val="ConsPlusNonformat"/>
        <w:jc w:val="both"/>
      </w:pPr>
      <w:r>
        <w:t xml:space="preserve">    2.9.  оценка  критериев  включения пациентов в клиническое исследование</w:t>
      </w:r>
    </w:p>
    <w:p w:rsidR="00704FF1" w:rsidRDefault="00704FF1">
      <w:pPr>
        <w:pStyle w:val="ConsPlusNonformat"/>
        <w:jc w:val="both"/>
      </w:pPr>
      <w:r>
        <w:t>лекарственного препарата для медицинского применения _____________________;</w:t>
      </w:r>
    </w:p>
    <w:p w:rsidR="00704FF1" w:rsidRDefault="00704FF1">
      <w:pPr>
        <w:pStyle w:val="ConsPlusNonformat"/>
        <w:jc w:val="both"/>
      </w:pPr>
      <w:r>
        <w:t xml:space="preserve">    2.10.   оценка   критериев   исключения   пациентов   из   клинического</w:t>
      </w:r>
    </w:p>
    <w:p w:rsidR="00704FF1" w:rsidRDefault="00704FF1">
      <w:pPr>
        <w:pStyle w:val="ConsPlusNonformat"/>
        <w:jc w:val="both"/>
      </w:pPr>
      <w:r>
        <w:t>исследования лекарственного препарата для медицинского применения ________;</w:t>
      </w:r>
    </w:p>
    <w:p w:rsidR="00704FF1" w:rsidRDefault="00704FF1">
      <w:pPr>
        <w:pStyle w:val="ConsPlusNonformat"/>
        <w:jc w:val="both"/>
      </w:pPr>
      <w:r>
        <w:t xml:space="preserve">    2.11.  оценка  обоснованности  отмены  или приостановления стандартного</w:t>
      </w:r>
    </w:p>
    <w:p w:rsidR="00704FF1" w:rsidRDefault="00704FF1">
      <w:pPr>
        <w:pStyle w:val="ConsPlusNonformat"/>
        <w:jc w:val="both"/>
      </w:pPr>
      <w:r>
        <w:t xml:space="preserve">лечения   (сопутствующие  заболевания)  пациентов,  принимающих  участие  </w:t>
      </w:r>
      <w:proofErr w:type="gramStart"/>
      <w:r>
        <w:t>в</w:t>
      </w:r>
      <w:proofErr w:type="gramEnd"/>
    </w:p>
    <w:p w:rsidR="00704FF1" w:rsidRDefault="00704FF1">
      <w:pPr>
        <w:pStyle w:val="ConsPlusNonformat"/>
        <w:jc w:val="both"/>
      </w:pPr>
      <w:r>
        <w:t>планируемом   клиническом   исследовании   лекарственного   препарата   для</w:t>
      </w:r>
    </w:p>
    <w:p w:rsidR="00704FF1" w:rsidRDefault="00704FF1">
      <w:pPr>
        <w:pStyle w:val="ConsPlusNonformat"/>
        <w:jc w:val="both"/>
      </w:pPr>
      <w:r>
        <w:t>медицинского применения __________________________________________________;</w:t>
      </w:r>
    </w:p>
    <w:p w:rsidR="00704FF1" w:rsidRDefault="00704FF1">
      <w:pPr>
        <w:pStyle w:val="ConsPlusNonformat"/>
        <w:jc w:val="both"/>
      </w:pPr>
      <w:r>
        <w:t xml:space="preserve">    2.12.   оценка   обоснованности  мер  медицинского  характера,  которые</w:t>
      </w:r>
    </w:p>
    <w:p w:rsidR="00704FF1" w:rsidRDefault="00704FF1">
      <w:pPr>
        <w:pStyle w:val="ConsPlusNonformat"/>
        <w:jc w:val="both"/>
      </w:pPr>
      <w:r>
        <w:t xml:space="preserve">планируется  предпринять  в  случае,  если  пациенты, принимающие участие </w:t>
      </w:r>
      <w:proofErr w:type="gramStart"/>
      <w:r>
        <w:t>в</w:t>
      </w:r>
      <w:proofErr w:type="gramEnd"/>
    </w:p>
    <w:p w:rsidR="00704FF1" w:rsidRDefault="00704FF1">
      <w:pPr>
        <w:pStyle w:val="ConsPlusNonformat"/>
        <w:jc w:val="both"/>
      </w:pPr>
      <w:r>
        <w:t xml:space="preserve">клиническом   исследовании   лекарственного   препарата   </w:t>
      </w:r>
      <w:proofErr w:type="gramStart"/>
      <w:r>
        <w:t>для</w:t>
      </w:r>
      <w:proofErr w:type="gramEnd"/>
      <w:r>
        <w:t xml:space="preserve">  медицинского</w:t>
      </w:r>
    </w:p>
    <w:p w:rsidR="00704FF1" w:rsidRDefault="00704FF1">
      <w:pPr>
        <w:pStyle w:val="ConsPlusNonformat"/>
        <w:jc w:val="both"/>
      </w:pPr>
      <w:r>
        <w:t xml:space="preserve">применения,   добровольно   решат   прекратить  свое  участие  в  </w:t>
      </w:r>
      <w:proofErr w:type="gramStart"/>
      <w:r>
        <w:t>указанном</w:t>
      </w:r>
      <w:proofErr w:type="gramEnd"/>
    </w:p>
    <w:p w:rsidR="00704FF1" w:rsidRDefault="00704FF1">
      <w:pPr>
        <w:pStyle w:val="ConsPlusNonformat"/>
        <w:jc w:val="both"/>
      </w:pPr>
      <w:r>
        <w:t>исследовании _____________________________________________________________;</w:t>
      </w:r>
    </w:p>
    <w:p w:rsidR="00704FF1" w:rsidRDefault="00704FF1">
      <w:pPr>
        <w:pStyle w:val="ConsPlusNonformat"/>
        <w:jc w:val="both"/>
      </w:pPr>
      <w:r>
        <w:t xml:space="preserve">    2.13.   оценка   объема   компенсации  и  условий  их  выплат  и  (или)</w:t>
      </w:r>
    </w:p>
    <w:p w:rsidR="00704FF1" w:rsidRDefault="00704FF1">
      <w:pPr>
        <w:pStyle w:val="ConsPlusNonformat"/>
        <w:jc w:val="both"/>
      </w:pPr>
      <w:r>
        <w:t>предоставления  лечения  в  случае смерти пациента или причинения вреда его</w:t>
      </w:r>
    </w:p>
    <w:p w:rsidR="00704FF1" w:rsidRDefault="00704FF1">
      <w:pPr>
        <w:pStyle w:val="ConsPlusNonformat"/>
        <w:jc w:val="both"/>
      </w:pPr>
      <w:r>
        <w:t>здоровью,   в  том  числе  влекущее  за  собой  установление  инвалидности,</w:t>
      </w:r>
    </w:p>
    <w:p w:rsidR="00704FF1" w:rsidRDefault="00704FF1">
      <w:pPr>
        <w:pStyle w:val="ConsPlusNonformat"/>
        <w:jc w:val="both"/>
      </w:pPr>
      <w:r>
        <w:t xml:space="preserve">вследствие  участия в клиническом исследовании лекарственного препарата </w:t>
      </w:r>
      <w:proofErr w:type="gramStart"/>
      <w:r>
        <w:t>для</w:t>
      </w:r>
      <w:proofErr w:type="gramEnd"/>
    </w:p>
    <w:p w:rsidR="00704FF1" w:rsidRDefault="00704FF1">
      <w:pPr>
        <w:pStyle w:val="ConsPlusNonformat"/>
        <w:jc w:val="both"/>
      </w:pPr>
      <w:r>
        <w:t xml:space="preserve">медицинского  применения  и  при  наличии причинно-следственной связи </w:t>
      </w:r>
      <w:proofErr w:type="gramStart"/>
      <w:r>
        <w:t>между</w:t>
      </w:r>
      <w:proofErr w:type="gramEnd"/>
    </w:p>
    <w:p w:rsidR="00704FF1" w:rsidRDefault="00704FF1">
      <w:pPr>
        <w:pStyle w:val="ConsPlusNonformat"/>
        <w:jc w:val="both"/>
      </w:pPr>
      <w:r>
        <w:t>наступившими событиями и приемом лекарственного препарата ________________;</w:t>
      </w:r>
    </w:p>
    <w:p w:rsidR="00704FF1" w:rsidRDefault="00704FF1">
      <w:pPr>
        <w:pStyle w:val="ConsPlusNonformat"/>
        <w:jc w:val="both"/>
      </w:pPr>
      <w:r>
        <w:t xml:space="preserve">    2.14.  оценка  мер  по  обеспечению  конфиденциальности  и безопасности</w:t>
      </w:r>
    </w:p>
    <w:p w:rsidR="00704FF1" w:rsidRDefault="00704FF1">
      <w:pPr>
        <w:pStyle w:val="ConsPlusNonformat"/>
        <w:jc w:val="both"/>
      </w:pPr>
      <w:r>
        <w:t xml:space="preserve">персональных   данных   пациентов,   принимающих   участие   в  </w:t>
      </w:r>
      <w:proofErr w:type="gramStart"/>
      <w:r>
        <w:t>клиническом</w:t>
      </w:r>
      <w:proofErr w:type="gramEnd"/>
    </w:p>
    <w:p w:rsidR="00704FF1" w:rsidRDefault="00704FF1">
      <w:pPr>
        <w:pStyle w:val="ConsPlusNonformat"/>
        <w:jc w:val="both"/>
      </w:pPr>
      <w:r>
        <w:t>исследовании лекарственного препарата для медицинского применения ________;</w:t>
      </w:r>
    </w:p>
    <w:p w:rsidR="00704FF1" w:rsidRDefault="00704FF1">
      <w:pPr>
        <w:pStyle w:val="ConsPlusNonformat"/>
        <w:jc w:val="both"/>
      </w:pPr>
      <w:r>
        <w:t xml:space="preserve">    2.15.  оценка  достаточности  и  доступности для понимания информации о</w:t>
      </w:r>
    </w:p>
    <w:p w:rsidR="00704FF1" w:rsidRDefault="00704FF1">
      <w:pPr>
        <w:pStyle w:val="ConsPlusNonformat"/>
        <w:jc w:val="both"/>
      </w:pPr>
      <w:r>
        <w:t>планируемом   клиническом   исследовании   лекарственного   препарата   для</w:t>
      </w:r>
    </w:p>
    <w:p w:rsidR="00704FF1" w:rsidRDefault="00704FF1">
      <w:pPr>
        <w:pStyle w:val="ConsPlusNonformat"/>
        <w:jc w:val="both"/>
      </w:pPr>
      <w:r>
        <w:t xml:space="preserve">медицинского применения, </w:t>
      </w:r>
      <w:proofErr w:type="gramStart"/>
      <w:r>
        <w:t>изложенной</w:t>
      </w:r>
      <w:proofErr w:type="gramEnd"/>
      <w:r>
        <w:t xml:space="preserve"> в информационном  листке  для  пациента</w:t>
      </w:r>
    </w:p>
    <w:p w:rsidR="00704FF1" w:rsidRDefault="00704FF1">
      <w:pPr>
        <w:pStyle w:val="ConsPlusNonformat"/>
        <w:jc w:val="both"/>
      </w:pPr>
      <w:r>
        <w:t>__________________________________________________________________________;</w:t>
      </w:r>
    </w:p>
    <w:p w:rsidR="00704FF1" w:rsidRDefault="00704FF1">
      <w:pPr>
        <w:pStyle w:val="ConsPlusNonformat"/>
        <w:jc w:val="both"/>
      </w:pPr>
      <w:r>
        <w:t xml:space="preserve">    2.16.    оценка    влияния    результатов   клинического   исследования</w:t>
      </w:r>
    </w:p>
    <w:p w:rsidR="00704FF1" w:rsidRDefault="00704FF1">
      <w:pPr>
        <w:pStyle w:val="ConsPlusNonformat"/>
        <w:jc w:val="both"/>
      </w:pPr>
      <w:r>
        <w:t>лекарственного   препарата   для   медицинского  применения  на  сообщество</w:t>
      </w:r>
    </w:p>
    <w:p w:rsidR="00704FF1" w:rsidRDefault="00704FF1">
      <w:pPr>
        <w:pStyle w:val="ConsPlusNonformat"/>
        <w:jc w:val="both"/>
      </w:pPr>
      <w:r>
        <w:t>заинтересованных  в  таком  исследовании  людей  и  на  другие общественные</w:t>
      </w:r>
    </w:p>
    <w:p w:rsidR="00704FF1" w:rsidRDefault="00704FF1">
      <w:pPr>
        <w:pStyle w:val="ConsPlusNonformat"/>
        <w:jc w:val="both"/>
      </w:pPr>
      <w:r>
        <w:t>группы, из которых предполагается осуществить набор пациентов ____________;</w:t>
      </w:r>
    </w:p>
    <w:p w:rsidR="00704FF1" w:rsidRDefault="00704FF1">
      <w:pPr>
        <w:pStyle w:val="ConsPlusNonformat"/>
        <w:jc w:val="both"/>
      </w:pPr>
      <w:r>
        <w:t xml:space="preserve">    2.17.  оценка инновационности исследуемого лекарственного препарата для</w:t>
      </w:r>
    </w:p>
    <w:p w:rsidR="00704FF1" w:rsidRDefault="00704FF1">
      <w:pPr>
        <w:pStyle w:val="ConsPlusNonformat"/>
        <w:jc w:val="both"/>
      </w:pPr>
      <w:r>
        <w:t>медицинского применения на состояние здравоохранения _____________________;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 xml:space="preserve">    3. Выводы экспертизы: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 xml:space="preserve">    3.1. __________________________________________________________________</w:t>
      </w:r>
    </w:p>
    <w:p w:rsidR="00704FF1" w:rsidRDefault="00704FF1">
      <w:pPr>
        <w:pStyle w:val="ConsPlusNonformat"/>
        <w:jc w:val="both"/>
      </w:pPr>
      <w:r>
        <w:t xml:space="preserve">          (выводы по результатам этической экспертизы документов, связанных</w:t>
      </w:r>
    </w:p>
    <w:p w:rsidR="00704FF1" w:rsidRDefault="00704FF1">
      <w:pPr>
        <w:pStyle w:val="ConsPlusNonformat"/>
        <w:jc w:val="both"/>
      </w:pPr>
      <w:r>
        <w:t xml:space="preserve">          с проведением клинического исследования лекарственного препарата</w:t>
      </w:r>
    </w:p>
    <w:p w:rsidR="00704FF1" w:rsidRDefault="00704FF1">
      <w:pPr>
        <w:pStyle w:val="ConsPlusNonformat"/>
        <w:jc w:val="both"/>
      </w:pPr>
      <w:r>
        <w:t xml:space="preserve">                            для медицинского применения)</w:t>
      </w:r>
    </w:p>
    <w:p w:rsidR="00704FF1" w:rsidRDefault="00704FF1">
      <w:pPr>
        <w:pStyle w:val="ConsPlusNonformat"/>
        <w:jc w:val="both"/>
      </w:pPr>
      <w:r>
        <w:t xml:space="preserve">    3.2. __________________________________________________________________</w:t>
      </w:r>
    </w:p>
    <w:p w:rsidR="00704FF1" w:rsidRDefault="00704FF1">
      <w:pPr>
        <w:pStyle w:val="ConsPlusNonformat"/>
        <w:jc w:val="both"/>
      </w:pPr>
      <w:r>
        <w:t xml:space="preserve">              (общие выводы об этической обоснованности возможности или</w:t>
      </w:r>
    </w:p>
    <w:p w:rsidR="00704FF1" w:rsidRDefault="00704FF1">
      <w:pPr>
        <w:pStyle w:val="ConsPlusNonformat"/>
        <w:jc w:val="both"/>
      </w:pPr>
      <w:r>
        <w:t xml:space="preserve">          невозможности проведения клинического исследования лекарственного</w:t>
      </w:r>
    </w:p>
    <w:p w:rsidR="00704FF1" w:rsidRDefault="00704FF1">
      <w:pPr>
        <w:pStyle w:val="ConsPlusNonformat"/>
        <w:jc w:val="both"/>
      </w:pPr>
      <w:r>
        <w:t xml:space="preserve">                       препарата для медицинского применения)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>Председатель совета по этике      ___________________         _____________</w:t>
      </w:r>
    </w:p>
    <w:p w:rsidR="00704FF1" w:rsidRDefault="00704FF1">
      <w:pPr>
        <w:pStyle w:val="ConsPlusNonformat"/>
        <w:jc w:val="both"/>
      </w:pPr>
      <w:r>
        <w:t xml:space="preserve">                                       (Ф.И.О.)                 (подпись)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>Дата оформления заключения "__" ____________ 20__ г.</w:t>
      </w: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D46" w:rsidRDefault="003D4D46"/>
    <w:sectPr w:rsidR="003D4D46" w:rsidSect="0049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F1"/>
    <w:rsid w:val="003D4D46"/>
    <w:rsid w:val="00704FF1"/>
    <w:rsid w:val="00BA6FFB"/>
    <w:rsid w:val="00E6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F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F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EA143A4C9A6597D4C3D64CC365F350EAE9006B3AABBEBD559BF3C51CAC2ED61E515BFD429BBB4m0r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2EA143A4C9A6597D4C3D64CC365F350EAE9006B3AABBEBD559BF3C51CAC2ED61E515BAD3m2r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EA143A4C9A6597D4C3D64CC365F350EAE9009B1AEBBEBD559BF3C51CAC2ED61E515BFD429BBB4m0r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2EA143A4C9A6597D4C3D64CC365F350EAE9306BEAFBBEBD559BF3C51CAC2ED61E515BFD429B8B0m0r6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2EA143A4C9A6597D4C3D64CC365F3506A59809B7A3E6E1DD00B33Em5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Упадышева</dc:creator>
  <cp:lastModifiedBy>asus</cp:lastModifiedBy>
  <cp:revision>2</cp:revision>
  <dcterms:created xsi:type="dcterms:W3CDTF">2018-05-23T12:23:00Z</dcterms:created>
  <dcterms:modified xsi:type="dcterms:W3CDTF">2018-05-23T12:23:00Z</dcterms:modified>
</cp:coreProperties>
</file>