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18" w:rsidRDefault="00972B18">
      <w:pPr>
        <w:pStyle w:val="ConsPlusTitlePage"/>
      </w:pPr>
      <w:bookmarkStart w:id="0" w:name="_GoBack"/>
      <w:bookmarkEnd w:id="0"/>
      <w:r>
        <w:br/>
      </w:r>
    </w:p>
    <w:p w:rsidR="00972B18" w:rsidRDefault="00972B18">
      <w:pPr>
        <w:pStyle w:val="ConsPlusNormal"/>
        <w:jc w:val="both"/>
        <w:outlineLvl w:val="0"/>
      </w:pPr>
    </w:p>
    <w:p w:rsidR="00972B18" w:rsidRDefault="00972B18">
      <w:pPr>
        <w:pStyle w:val="ConsPlusNormal"/>
        <w:outlineLvl w:val="0"/>
      </w:pPr>
      <w:r>
        <w:t>Зарегистрировано в Минюсте РФ 31 августа 2010 г. N 18306</w:t>
      </w:r>
    </w:p>
    <w:p w:rsidR="00972B18" w:rsidRDefault="00972B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2B18" w:rsidRDefault="00972B18">
      <w:pPr>
        <w:pStyle w:val="ConsPlusNormal"/>
        <w:jc w:val="center"/>
      </w:pPr>
    </w:p>
    <w:p w:rsidR="00972B18" w:rsidRDefault="00972B18">
      <w:pPr>
        <w:pStyle w:val="ConsPlusTitle"/>
        <w:jc w:val="center"/>
      </w:pPr>
      <w:r>
        <w:t>МИНИСТЕРСТВО ЗДРАВООХРАНЕНИЯ И СОЦИАЛЬНОГО РАЗВИТИЯ</w:t>
      </w:r>
    </w:p>
    <w:p w:rsidR="00972B18" w:rsidRDefault="00972B18">
      <w:pPr>
        <w:pStyle w:val="ConsPlusTitle"/>
        <w:jc w:val="center"/>
      </w:pPr>
      <w:r>
        <w:t>РОССИЙСКОЙ ФЕДЕРАЦИИ</w:t>
      </w:r>
    </w:p>
    <w:p w:rsidR="00972B18" w:rsidRDefault="00972B18">
      <w:pPr>
        <w:pStyle w:val="ConsPlusTitle"/>
        <w:jc w:val="center"/>
      </w:pPr>
    </w:p>
    <w:p w:rsidR="00972B18" w:rsidRDefault="00972B18">
      <w:pPr>
        <w:pStyle w:val="ConsPlusTitle"/>
        <w:jc w:val="center"/>
      </w:pPr>
      <w:r>
        <w:t>ПРИКАЗ</w:t>
      </w:r>
    </w:p>
    <w:p w:rsidR="00972B18" w:rsidRDefault="00972B18">
      <w:pPr>
        <w:pStyle w:val="ConsPlusTitle"/>
        <w:jc w:val="center"/>
      </w:pPr>
      <w:r>
        <w:t>от 26 августа 2010 г. N 752н</w:t>
      </w:r>
    </w:p>
    <w:p w:rsidR="00972B18" w:rsidRDefault="00972B18">
      <w:pPr>
        <w:pStyle w:val="ConsPlusTitle"/>
        <w:jc w:val="center"/>
      </w:pPr>
    </w:p>
    <w:p w:rsidR="00972B18" w:rsidRDefault="00972B18">
      <w:pPr>
        <w:pStyle w:val="ConsPlusTitle"/>
        <w:jc w:val="center"/>
      </w:pPr>
      <w:r>
        <w:t>ОБ УТВЕРЖДЕНИИ ПОРЯДКА</w:t>
      </w:r>
    </w:p>
    <w:p w:rsidR="00972B18" w:rsidRDefault="00972B18">
      <w:pPr>
        <w:pStyle w:val="ConsPlusTitle"/>
        <w:jc w:val="center"/>
      </w:pPr>
      <w:r>
        <w:t>ОПУБЛИКОВАНИЯ И РАЗМЕЩЕНИЯ НА ОФИЦИАЛЬНОМ</w:t>
      </w:r>
    </w:p>
    <w:p w:rsidR="00972B18" w:rsidRDefault="00972B18">
      <w:pPr>
        <w:pStyle w:val="ConsPlusTitle"/>
        <w:jc w:val="center"/>
      </w:pPr>
      <w:r>
        <w:t>САЙТЕ МИНИСТЕРСТВА ЗДРАВООХРАНЕНИЯ И СОЦИАЛЬНОГО РАЗВИТИЯ</w:t>
      </w:r>
    </w:p>
    <w:p w:rsidR="00972B18" w:rsidRDefault="00972B18">
      <w:pPr>
        <w:pStyle w:val="ConsPlusTitle"/>
        <w:jc w:val="center"/>
      </w:pPr>
      <w:r>
        <w:t>РОССИЙСКОЙ ФЕДЕРАЦИИ В СЕТИ "ИНТЕРНЕТ" ПЕРЕЧНЯ МЕДИЦИНСКИХ</w:t>
      </w:r>
    </w:p>
    <w:p w:rsidR="00972B18" w:rsidRDefault="00972B18">
      <w:pPr>
        <w:pStyle w:val="ConsPlusTitle"/>
        <w:jc w:val="center"/>
      </w:pPr>
      <w:r>
        <w:t>ОРГАНИЗАЦИЙ, ИМЕЮЩИХ ПРАВО ПРОВОДИТЬ КЛИНИЧЕСКИЕ</w:t>
      </w:r>
    </w:p>
    <w:p w:rsidR="00972B18" w:rsidRDefault="00972B18">
      <w:pPr>
        <w:pStyle w:val="ConsPlusTitle"/>
        <w:jc w:val="center"/>
      </w:pPr>
      <w:r>
        <w:t>ИССЛЕДОВАНИЯ ЛЕКАРСТВЕННЫХ ПРЕПАРАТОВ</w:t>
      </w:r>
    </w:p>
    <w:p w:rsidR="00972B18" w:rsidRDefault="00972B18">
      <w:pPr>
        <w:pStyle w:val="ConsPlusTitle"/>
        <w:jc w:val="center"/>
      </w:pPr>
      <w:r>
        <w:t>ДЛЯ МЕДИЦИНСКОГО ПРИМЕНЕНИЯ</w:t>
      </w:r>
    </w:p>
    <w:p w:rsidR="00972B18" w:rsidRDefault="00972B18">
      <w:pPr>
        <w:pStyle w:val="ConsPlusNormal"/>
        <w:ind w:firstLine="540"/>
        <w:jc w:val="both"/>
      </w:pPr>
    </w:p>
    <w:p w:rsidR="00972B18" w:rsidRDefault="00972B1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38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1815, N 31, ст. 4161) приказываю: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опубликования и размещения на официальном сайте Министерства здравоохранения и социального развития Российской Федерации в сети "Интернет" перечня медицинских организаций, имеющих право проводить клинические исследования лекарственных препаратов для медицинского применения, согласно приложению.</w:t>
      </w:r>
    </w:p>
    <w:p w:rsidR="00972B18" w:rsidRDefault="00972B18">
      <w:pPr>
        <w:pStyle w:val="ConsPlusNormal"/>
        <w:ind w:firstLine="540"/>
        <w:jc w:val="both"/>
      </w:pPr>
    </w:p>
    <w:p w:rsidR="00972B18" w:rsidRDefault="00972B18">
      <w:pPr>
        <w:pStyle w:val="ConsPlusNormal"/>
        <w:jc w:val="right"/>
      </w:pPr>
      <w:r>
        <w:t>Министр</w:t>
      </w:r>
    </w:p>
    <w:p w:rsidR="00972B18" w:rsidRDefault="00972B18">
      <w:pPr>
        <w:pStyle w:val="ConsPlusNormal"/>
        <w:jc w:val="right"/>
      </w:pPr>
      <w:r>
        <w:t>Т.А.ГОЛИКОВА</w:t>
      </w:r>
    </w:p>
    <w:p w:rsidR="00972B18" w:rsidRDefault="00972B18">
      <w:pPr>
        <w:pStyle w:val="ConsPlusNormal"/>
        <w:ind w:firstLine="540"/>
        <w:jc w:val="both"/>
      </w:pPr>
    </w:p>
    <w:p w:rsidR="00972B18" w:rsidRDefault="00972B18">
      <w:pPr>
        <w:pStyle w:val="ConsPlusNormal"/>
        <w:ind w:firstLine="540"/>
        <w:jc w:val="both"/>
      </w:pPr>
    </w:p>
    <w:p w:rsidR="00972B18" w:rsidRDefault="00972B18">
      <w:pPr>
        <w:pStyle w:val="ConsPlusNormal"/>
        <w:ind w:firstLine="540"/>
        <w:jc w:val="both"/>
      </w:pPr>
    </w:p>
    <w:p w:rsidR="00972B18" w:rsidRDefault="00972B18">
      <w:pPr>
        <w:pStyle w:val="ConsPlusNormal"/>
        <w:ind w:firstLine="540"/>
        <w:jc w:val="both"/>
      </w:pPr>
    </w:p>
    <w:p w:rsidR="00972B18" w:rsidRDefault="00972B18">
      <w:pPr>
        <w:pStyle w:val="ConsPlusNormal"/>
        <w:ind w:firstLine="540"/>
        <w:jc w:val="both"/>
      </w:pPr>
    </w:p>
    <w:p w:rsidR="00972B18" w:rsidRDefault="00972B18">
      <w:pPr>
        <w:pStyle w:val="ConsPlusNormal"/>
        <w:jc w:val="right"/>
        <w:outlineLvl w:val="0"/>
      </w:pPr>
      <w:r>
        <w:t>Приложение</w:t>
      </w:r>
    </w:p>
    <w:p w:rsidR="00972B18" w:rsidRDefault="00972B18">
      <w:pPr>
        <w:pStyle w:val="ConsPlusNormal"/>
        <w:jc w:val="right"/>
      </w:pPr>
      <w:r>
        <w:t>к Приказу</w:t>
      </w:r>
    </w:p>
    <w:p w:rsidR="00972B18" w:rsidRDefault="00972B18">
      <w:pPr>
        <w:pStyle w:val="ConsPlusNormal"/>
        <w:jc w:val="right"/>
      </w:pPr>
      <w:r>
        <w:t>Министерства здравоохранения</w:t>
      </w:r>
    </w:p>
    <w:p w:rsidR="00972B18" w:rsidRDefault="00972B18">
      <w:pPr>
        <w:pStyle w:val="ConsPlusNormal"/>
        <w:jc w:val="right"/>
      </w:pPr>
      <w:r>
        <w:t>и социального развития</w:t>
      </w:r>
    </w:p>
    <w:p w:rsidR="00972B18" w:rsidRDefault="00972B18">
      <w:pPr>
        <w:pStyle w:val="ConsPlusNormal"/>
        <w:jc w:val="right"/>
      </w:pPr>
      <w:r>
        <w:t>Российской Федерации</w:t>
      </w:r>
    </w:p>
    <w:p w:rsidR="00972B18" w:rsidRDefault="00972B18">
      <w:pPr>
        <w:pStyle w:val="ConsPlusNormal"/>
        <w:jc w:val="right"/>
      </w:pPr>
      <w:r>
        <w:t>от 26 августа 2010 г. N 752н</w:t>
      </w:r>
    </w:p>
    <w:p w:rsidR="00972B18" w:rsidRDefault="00972B18">
      <w:pPr>
        <w:pStyle w:val="ConsPlusNormal"/>
        <w:jc w:val="right"/>
      </w:pPr>
    </w:p>
    <w:p w:rsidR="00972B18" w:rsidRDefault="00972B18">
      <w:pPr>
        <w:pStyle w:val="ConsPlusTitle"/>
        <w:jc w:val="center"/>
      </w:pPr>
      <w:bookmarkStart w:id="1" w:name="P35"/>
      <w:bookmarkEnd w:id="1"/>
      <w:r>
        <w:t>ПОРЯДОК</w:t>
      </w:r>
    </w:p>
    <w:p w:rsidR="00972B18" w:rsidRDefault="00972B18">
      <w:pPr>
        <w:pStyle w:val="ConsPlusTitle"/>
        <w:jc w:val="center"/>
      </w:pPr>
      <w:r>
        <w:t>ОПУБЛИКОВАНИЯ И РАЗМЕЩЕНИЯ НА ОФИЦИАЛЬНОМ САЙТЕ</w:t>
      </w:r>
    </w:p>
    <w:p w:rsidR="00972B18" w:rsidRDefault="00972B18">
      <w:pPr>
        <w:pStyle w:val="ConsPlusTitle"/>
        <w:jc w:val="center"/>
      </w:pPr>
      <w:r>
        <w:t>МИНИСТЕРСТВА ЗДРАВООХРАНЕНИЯ И СОЦИАЛЬНОГО РАЗВИТИЯ</w:t>
      </w:r>
    </w:p>
    <w:p w:rsidR="00972B18" w:rsidRDefault="00972B18">
      <w:pPr>
        <w:pStyle w:val="ConsPlusTitle"/>
        <w:jc w:val="center"/>
      </w:pPr>
      <w:r>
        <w:t>РОССИЙСКОЙ ФЕДЕРАЦИИ В СЕТИ "ИНТЕРНЕТ" ПЕРЕЧНЯ МЕДИЦИНСКИХ</w:t>
      </w:r>
    </w:p>
    <w:p w:rsidR="00972B18" w:rsidRDefault="00972B18">
      <w:pPr>
        <w:pStyle w:val="ConsPlusTitle"/>
        <w:jc w:val="center"/>
      </w:pPr>
      <w:r>
        <w:t>ОРГАНИЗАЦИЙ, ИМЕЮЩИХ ПРАВО ПРОВОДИТЬ КЛИНИЧЕСКИЕ</w:t>
      </w:r>
    </w:p>
    <w:p w:rsidR="00972B18" w:rsidRDefault="00972B18">
      <w:pPr>
        <w:pStyle w:val="ConsPlusTitle"/>
        <w:jc w:val="center"/>
      </w:pPr>
      <w:r>
        <w:t>ИССЛЕДОВАНИЯ ЛЕКАРСТВЕННЫХ ПРЕПАРАТОВ</w:t>
      </w:r>
    </w:p>
    <w:p w:rsidR="00972B18" w:rsidRDefault="00972B18">
      <w:pPr>
        <w:pStyle w:val="ConsPlusTitle"/>
        <w:jc w:val="center"/>
      </w:pPr>
      <w:r>
        <w:t>ДЛЯ МЕДИЦИНСКОГО ПРИМЕНЕНИЯ</w:t>
      </w:r>
    </w:p>
    <w:p w:rsidR="00972B18" w:rsidRDefault="00972B18">
      <w:pPr>
        <w:pStyle w:val="ConsPlusNormal"/>
        <w:jc w:val="center"/>
      </w:pPr>
    </w:p>
    <w:p w:rsidR="00972B18" w:rsidRDefault="00972B18">
      <w:pPr>
        <w:pStyle w:val="ConsPlusNormal"/>
        <w:ind w:firstLine="540"/>
        <w:jc w:val="both"/>
      </w:pPr>
      <w:r>
        <w:t xml:space="preserve">1. Настоящий Порядок определяет процедуру формирования, опубликования и размещения на официальном сайте Министерства здравоохранения и социального развития Российской Федерации в сети "Интернет" перечня, содержащего сведения о медицинских организациях, </w:t>
      </w:r>
      <w:r>
        <w:lastRenderedPageBreak/>
        <w:t>имеющих право проводить клинические исследования лекарственных препаратов для медицинского применения (далее - перечень медицинских организаций).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 xml:space="preserve">2. В перечень медицинских организаций включаются сведения о медицинских организациях, аккредитованных в установленном </w:t>
      </w:r>
      <w:hyperlink r:id="rId6" w:history="1">
        <w:r>
          <w:rPr>
            <w:color w:val="0000FF"/>
          </w:rPr>
          <w:t>порядке</w:t>
        </w:r>
      </w:hyperlink>
      <w:r>
        <w:t xml:space="preserve"> на право проведения клинических исследований лекарственных препаратов для медицинского применения (далее соответственно - медицинские организации, клинические исследования).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 xml:space="preserve">3. Перечень медицинских организаций формируется на бумажном и электронном носителях путем внесения сведений, указанных в </w:t>
      </w:r>
      <w:hyperlink w:anchor="P47" w:history="1">
        <w:r>
          <w:rPr>
            <w:color w:val="0000FF"/>
          </w:rPr>
          <w:t>пункте 5</w:t>
        </w:r>
      </w:hyperlink>
      <w:r>
        <w:t xml:space="preserve"> настоящего Порядка. При несоответствии записей на бумажном носителе записям на электронном носителе используется информация, содержащаяся на бумажном носителе.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>4. Ответственным за формирование, опубликование и размещение на официальном сайте Министерства здравоохранения и социального развития Российской Федерации в сети "Интернет" (далее - официальный сайт) перечня медицинских организаций является Департамент государственного регулирования обращения лекарственных средств Минздравсоцразвития России.</w:t>
      </w:r>
    </w:p>
    <w:p w:rsidR="00972B18" w:rsidRDefault="00972B18">
      <w:pPr>
        <w:pStyle w:val="ConsPlusNormal"/>
        <w:spacing w:before="220"/>
        <w:ind w:firstLine="540"/>
        <w:jc w:val="both"/>
      </w:pPr>
      <w:bookmarkStart w:id="2" w:name="P47"/>
      <w:bookmarkEnd w:id="2"/>
      <w:r>
        <w:t>5. Информация, размещаемая на официальном сайте, включает следующие сведения: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>а) полное и сокращенное наименования медицинской организации;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>б) место нахождения и место осуществления деятельности медицинской организации (почтовый адрес);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>в) реквизиты свидетельства об аккредитации медицинской организации на право проведения клинических исследований (далее - свидетельство об аккредитации);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>г) дата выдачи и срок действия свидетельства об аккредитации;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>д) цели клинических исследований, по которым медицинская организация вправе их проводить;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>е) профили медицинской деятельности, по которым медицинская организация вправе проводить клинические исследования;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>ж) информация о продлении срока действия свидетельства об аккредитации, его переоформлении, приостановлении, прекращении и возобновлении действия свидетельства об аккредитации и его аннулировании.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>6. Опубликование и размещение на официальном сайте перечня медицинских организаций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этого перечня с иными федеральными информационными системами и сетями.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>7. Внесение сведений в перечень медицинских организаций, их опубликование и размещение на официальном сайте осуществляется ответственным Департаментом Минздравсоцразвития России в течение 5 рабочих дней со дня: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>а) предоставления свидетельства об аккредитации;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>б) продления срока действия свидетельства об аккредитации;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>в) переоформления свидетельства об аккредитации;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 xml:space="preserve">г) приостановления, возобновления или прекращения действия свидетельства об </w:t>
      </w:r>
      <w:r>
        <w:lastRenderedPageBreak/>
        <w:t>аккредитации;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>д) аннулирования свидетельства об аккредитации.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>8. Обновление сведений в перечне медицинских организаций осуществляется непрерывно.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>9. Обновление информации, размещаемой на официальном сайте, осуществляется непрерывно.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>Резервная копия перечня медицинских организаций формируется в целях защиты сведений, содержащихся в нем, не реже одного раза в день.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>Защита сведений, содержащихся в перечне медицинских организаций, от несанкционированного доступа осуществляется встроенными средствами операционной системы.</w:t>
      </w:r>
    </w:p>
    <w:p w:rsidR="00972B18" w:rsidRDefault="00972B18">
      <w:pPr>
        <w:pStyle w:val="ConsPlusNormal"/>
        <w:ind w:firstLine="540"/>
        <w:jc w:val="both"/>
      </w:pPr>
    </w:p>
    <w:p w:rsidR="00972B18" w:rsidRDefault="00972B18">
      <w:pPr>
        <w:pStyle w:val="ConsPlusNormal"/>
        <w:ind w:firstLine="540"/>
        <w:jc w:val="both"/>
      </w:pPr>
    </w:p>
    <w:p w:rsidR="00972B18" w:rsidRDefault="00972B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47FA" w:rsidRDefault="002847FA"/>
    <w:sectPr w:rsidR="002847FA" w:rsidSect="0073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18"/>
    <w:rsid w:val="000A597A"/>
    <w:rsid w:val="002847FA"/>
    <w:rsid w:val="00972B18"/>
    <w:rsid w:val="00C4017E"/>
    <w:rsid w:val="00C9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4017E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30"/>
      <w:szCs w:val="3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4017E"/>
    <w:rPr>
      <w:rFonts w:ascii="Times New Roman" w:eastAsia="Times New Roman" w:hAnsi="Times New Roman" w:cs="Times New Roman"/>
      <w:sz w:val="30"/>
      <w:szCs w:val="30"/>
      <w:lang w:val="en-US"/>
    </w:rPr>
  </w:style>
  <w:style w:type="paragraph" w:styleId="a5">
    <w:name w:val="List Paragraph"/>
    <w:basedOn w:val="a"/>
    <w:uiPriority w:val="1"/>
    <w:qFormat/>
    <w:rsid w:val="00C4017E"/>
    <w:pPr>
      <w:widowControl w:val="0"/>
      <w:autoSpaceDE w:val="0"/>
      <w:autoSpaceDN w:val="0"/>
      <w:spacing w:before="6" w:after="0" w:line="240" w:lineRule="auto"/>
      <w:ind w:left="101" w:firstLine="708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ConsPlusNormal">
    <w:name w:val="ConsPlusNormal"/>
    <w:rsid w:val="00972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B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4017E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30"/>
      <w:szCs w:val="3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4017E"/>
    <w:rPr>
      <w:rFonts w:ascii="Times New Roman" w:eastAsia="Times New Roman" w:hAnsi="Times New Roman" w:cs="Times New Roman"/>
      <w:sz w:val="30"/>
      <w:szCs w:val="30"/>
      <w:lang w:val="en-US"/>
    </w:rPr>
  </w:style>
  <w:style w:type="paragraph" w:styleId="a5">
    <w:name w:val="List Paragraph"/>
    <w:basedOn w:val="a"/>
    <w:uiPriority w:val="1"/>
    <w:qFormat/>
    <w:rsid w:val="00C4017E"/>
    <w:pPr>
      <w:widowControl w:val="0"/>
      <w:autoSpaceDE w:val="0"/>
      <w:autoSpaceDN w:val="0"/>
      <w:spacing w:before="6" w:after="0" w:line="240" w:lineRule="auto"/>
      <w:ind w:left="101" w:firstLine="708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ConsPlusNormal">
    <w:name w:val="ConsPlusNormal"/>
    <w:rsid w:val="00972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B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26BB5CD651DB50A31544D0C1C6C6032EB974215F3E05EA1AA08D3F45C9DB2E0BF98CC7D8D211E4ED00J" TargetMode="External"/><Relationship Id="rId5" Type="http://schemas.openxmlformats.org/officeDocument/2006/relationships/hyperlink" Target="consultantplus://offline/ref=E826BB5CD651DB50A31544D0C1C6C6032DBA70245E3705EA1AA08D3F45C9DB2E0BF98CC7D8D215E0ED0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Упадышева</dc:creator>
  <cp:lastModifiedBy>asus</cp:lastModifiedBy>
  <cp:revision>2</cp:revision>
  <dcterms:created xsi:type="dcterms:W3CDTF">2018-05-23T12:23:00Z</dcterms:created>
  <dcterms:modified xsi:type="dcterms:W3CDTF">2018-05-23T12:23:00Z</dcterms:modified>
</cp:coreProperties>
</file>